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D86C" w14:textId="77777777" w:rsidR="00440A75" w:rsidRDefault="001D3654" w:rsidP="004041EF">
      <w:pPr>
        <w:pStyle w:val="Heading1"/>
        <w:jc w:val="center"/>
        <w:rPr>
          <w:rFonts w:asciiTheme="minorBidi" w:hAnsiTheme="minorBidi" w:cstheme="minorBidi"/>
          <w:bCs w:val="0"/>
          <w:sz w:val="32"/>
          <w:szCs w:val="32"/>
        </w:rPr>
      </w:pPr>
      <w:r>
        <w:rPr>
          <w:rFonts w:ascii="Arial" w:hAnsi="Arial" w:cs="Arial"/>
          <w:bCs w:val="0"/>
          <w:color w:val="548DD4" w:themeColor="text2" w:themeTint="99"/>
          <w:lang w:val="de-DE"/>
        </w:rPr>
        <w:t>Anti-</w:t>
      </w:r>
      <w:r w:rsidR="00B74DA3">
        <w:rPr>
          <w:rFonts w:ascii="Arial" w:hAnsi="Arial" w:cs="Arial"/>
          <w:bCs w:val="0"/>
          <w:color w:val="548DD4" w:themeColor="text2" w:themeTint="99"/>
          <w:lang w:val="de-DE"/>
        </w:rPr>
        <w:t>D</w:t>
      </w:r>
      <w:r>
        <w:rPr>
          <w:rFonts w:ascii="Arial" w:hAnsi="Arial" w:cs="Arial"/>
          <w:bCs w:val="0"/>
          <w:color w:val="548DD4" w:themeColor="text2" w:themeTint="99"/>
          <w:lang w:val="de-DE"/>
        </w:rPr>
        <w:t>oping Rules</w:t>
      </w:r>
    </w:p>
    <w:p w14:paraId="287D6726" w14:textId="21DAF33A" w:rsidR="001D3654" w:rsidRDefault="001D3654" w:rsidP="00D5001C">
      <w:pPr>
        <w:pStyle w:val="BodyText"/>
        <w:jc w:val="center"/>
      </w:pPr>
      <w:r>
        <w:t>In accordance with The World Anti-Doping Code and International Standards</w:t>
      </w:r>
      <w:r w:rsidR="00D5001C">
        <w:br/>
      </w:r>
      <w:r>
        <w:t>1st Janu</w:t>
      </w:r>
      <w:r w:rsidR="008C3F01">
        <w:t>ary 2021</w:t>
      </w:r>
    </w:p>
    <w:p w14:paraId="49B1B94F" w14:textId="7FFB88F2" w:rsidR="00CB61B7" w:rsidRPr="00CB61B7" w:rsidRDefault="008C3F01" w:rsidP="00CB61B7">
      <w:pPr>
        <w:pStyle w:val="Heading2"/>
      </w:pPr>
      <w:r>
        <w:t>Rules</w:t>
      </w:r>
    </w:p>
    <w:p w14:paraId="32E05276" w14:textId="08F04AEE" w:rsidR="008C3F01" w:rsidRDefault="008C3F01" w:rsidP="008C3F01">
      <w:pPr>
        <w:ind w:left="0"/>
      </w:pPr>
      <w:r>
        <w:t xml:space="preserve">Europe Netball has adopted World Netball Anti-Doping Rules </w:t>
      </w:r>
      <w:hyperlink r:id="rId7" w:history="1">
        <w:r w:rsidRPr="00155C02">
          <w:rPr>
            <w:rStyle w:val="Hyperlink"/>
          </w:rPr>
          <w:t>https://netball.sport/wp-content/uploads/2020/12/INF-2021-Anti-Doping-Rules-.pdf</w:t>
        </w:r>
      </w:hyperlink>
      <w:r>
        <w:t xml:space="preserve"> which are based on WADA Anti-doping Code 2021. </w:t>
      </w:r>
      <w:r w:rsidR="00CB61B7">
        <w:t>Some</w:t>
      </w:r>
      <w:r>
        <w:t xml:space="preserve"> countries </w:t>
      </w:r>
      <w:r w:rsidR="00CB61B7">
        <w:t>will</w:t>
      </w:r>
      <w:r>
        <w:t xml:space="preserve"> have their own Anti-Doping Policy</w:t>
      </w:r>
      <w:r w:rsidR="00CB61B7">
        <w:t>.</w:t>
      </w:r>
      <w:r>
        <w:t xml:space="preserve"> </w:t>
      </w:r>
      <w:r w:rsidR="00CB61B7">
        <w:t xml:space="preserve">Countries that do not have their own Policy must follow </w:t>
      </w:r>
      <w:r w:rsidR="00157790">
        <w:t>Europe Netball Policy</w:t>
      </w:r>
      <w:r w:rsidR="00CB61B7">
        <w:t>.</w:t>
      </w:r>
    </w:p>
    <w:p w14:paraId="5DFE7A4F" w14:textId="77777777" w:rsidR="00157790" w:rsidRPr="008C3F01" w:rsidRDefault="00157790" w:rsidP="008C3F01">
      <w:pPr>
        <w:ind w:left="0"/>
      </w:pPr>
    </w:p>
    <w:p w14:paraId="7EFC32E3" w14:textId="7C02EED1" w:rsidR="001D3654" w:rsidRDefault="00157790" w:rsidP="001D3654">
      <w:pPr>
        <w:pStyle w:val="Heading2"/>
      </w:pPr>
      <w:r>
        <w:t>Participation at Europe Netball Events</w:t>
      </w:r>
    </w:p>
    <w:p w14:paraId="26506402" w14:textId="592A6991" w:rsidR="001D3654" w:rsidRPr="00157790" w:rsidRDefault="00C94465" w:rsidP="001D3654">
      <w:pPr>
        <w:pStyle w:val="BodyText"/>
      </w:pPr>
      <w:r w:rsidRPr="00157790">
        <w:t>Europe Netball</w:t>
      </w:r>
      <w:r w:rsidR="001D3654" w:rsidRPr="00157790">
        <w:t xml:space="preserve"> is committed to all anti-doping activities and supports the efforts of the World Anti-Doping Agency (WADA) and the </w:t>
      </w:r>
      <w:r w:rsidR="00157790" w:rsidRPr="00157790">
        <w:t>World Netball</w:t>
      </w:r>
      <w:r w:rsidR="001D3654" w:rsidRPr="00157790">
        <w:t xml:space="preserve"> to maintain the “Play True” principles in all countries and sports. </w:t>
      </w:r>
      <w:r w:rsidRPr="00157790">
        <w:t>Europe Netball</w:t>
      </w:r>
      <w:r w:rsidR="001D3654" w:rsidRPr="00157790">
        <w:t xml:space="preserve"> will take all necessary steps to ensure that its Members observe the</w:t>
      </w:r>
      <w:r w:rsidR="00157790" w:rsidRPr="00157790">
        <w:t xml:space="preserve"> World Netball Rules which incorporated</w:t>
      </w:r>
      <w:r w:rsidR="001D3654" w:rsidRPr="00157790">
        <w:t xml:space="preserve"> WADA Code</w:t>
      </w:r>
      <w:r w:rsidR="00157790" w:rsidRPr="00157790">
        <w:t xml:space="preserve"> 2021</w:t>
      </w:r>
      <w:r w:rsidR="001D3654" w:rsidRPr="00157790">
        <w:t>, International Standards, policies, rules and sanctions.</w:t>
      </w:r>
    </w:p>
    <w:p w14:paraId="75196D9A" w14:textId="369BA85C" w:rsidR="001D3654" w:rsidRPr="00157790" w:rsidRDefault="001D3654" w:rsidP="001D3654">
      <w:pPr>
        <w:pStyle w:val="BodyText"/>
      </w:pPr>
      <w:r w:rsidRPr="00157790">
        <w:t xml:space="preserve">To be eligible for participation in </w:t>
      </w:r>
      <w:r w:rsidR="00C94465" w:rsidRPr="00157790">
        <w:t>Europe Netball</w:t>
      </w:r>
      <w:r w:rsidRPr="00157790">
        <w:t xml:space="preserve"> events, a competitor must have been registered by her National Netball Association and be compliant with </w:t>
      </w:r>
      <w:r w:rsidR="00CB61B7">
        <w:t>either</w:t>
      </w:r>
      <w:r w:rsidRPr="00157790">
        <w:t xml:space="preserve"> National Netball Association Anti-doping </w:t>
      </w:r>
      <w:r w:rsidR="00CB61B7">
        <w:t>Policy or World Netball Rules</w:t>
      </w:r>
      <w:r w:rsidRPr="00157790">
        <w:t xml:space="preserve">. In </w:t>
      </w:r>
      <w:r w:rsidR="00157790" w:rsidRPr="00157790">
        <w:t>addition,</w:t>
      </w:r>
      <w:r w:rsidRPr="00157790">
        <w:t xml:space="preserve"> she must have personally signed the agreement below. All agreements from under-age applicants must be counter-signed by their legal guardians.</w:t>
      </w:r>
    </w:p>
    <w:p w14:paraId="6B8E94B8" w14:textId="41996B2A" w:rsidR="001D3654" w:rsidRPr="00157790" w:rsidRDefault="001D3654" w:rsidP="001D3654">
      <w:pPr>
        <w:pStyle w:val="BodyText"/>
      </w:pPr>
      <w:r w:rsidRPr="00157790">
        <w:t xml:space="preserve">Each National Netball Association must guarantee that all athletes registered accept the </w:t>
      </w:r>
      <w:r w:rsidR="00C94465" w:rsidRPr="00157790">
        <w:t>Europe Netball</w:t>
      </w:r>
      <w:r w:rsidRPr="00157790">
        <w:t xml:space="preserve"> Anti-Doping Rules</w:t>
      </w:r>
      <w:r w:rsidR="00CB61B7">
        <w:t>,</w:t>
      </w:r>
      <w:r w:rsidRPr="00157790">
        <w:t xml:space="preserve"> </w:t>
      </w:r>
      <w:r w:rsidR="00CB61B7">
        <w:t>based on</w:t>
      </w:r>
      <w:r w:rsidRPr="00157790">
        <w:t xml:space="preserve"> </w:t>
      </w:r>
      <w:r w:rsidR="00157790" w:rsidRPr="00157790">
        <w:t xml:space="preserve">World Netball </w:t>
      </w:r>
      <w:r w:rsidRPr="00157790">
        <w:t xml:space="preserve">Anti-Doping </w:t>
      </w:r>
      <w:r w:rsidR="00CB61B7">
        <w:t xml:space="preserve">Rules, </w:t>
      </w:r>
      <w:r w:rsidRPr="00157790">
        <w:t>as part of the entry requirements for events</w:t>
      </w:r>
      <w:r w:rsidR="00C574F9">
        <w:t>,</w:t>
      </w:r>
      <w:r w:rsidR="00157790" w:rsidRPr="00157790">
        <w:t xml:space="preserve"> or their countries own AD Policy.</w:t>
      </w:r>
      <w:r w:rsidRPr="00157790">
        <w:t xml:space="preserve"> It is the responsibility of each National Netball Association to ensure that all Testing on the National Netball Association's Athletes complies with these Anti-Doping Rules.</w:t>
      </w:r>
    </w:p>
    <w:p w14:paraId="57EC46B6" w14:textId="77777777" w:rsidR="00D5001C" w:rsidRDefault="00D5001C">
      <w:pPr>
        <w:spacing w:before="0"/>
        <w:ind w:left="0"/>
        <w:rPr>
          <w:rFonts w:eastAsia="Times New Roman"/>
          <w:lang w:bidi="ar-SA"/>
        </w:rPr>
      </w:pPr>
      <w:r>
        <w:br w:type="page"/>
      </w:r>
    </w:p>
    <w:p w14:paraId="1E61954D" w14:textId="77777777" w:rsidR="00C94465" w:rsidRDefault="00C94465" w:rsidP="00D5001C">
      <w:pPr>
        <w:autoSpaceDE w:val="0"/>
        <w:autoSpaceDN w:val="0"/>
        <w:adjustRightInd w:val="0"/>
        <w:rPr>
          <w:b/>
          <w:color w:val="000000"/>
        </w:rPr>
      </w:pPr>
    </w:p>
    <w:p w14:paraId="20A97501" w14:textId="77777777" w:rsidR="00D5001C" w:rsidRDefault="00D5001C" w:rsidP="00D5001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Acknowledgment and Agreement of the </w:t>
      </w:r>
      <w:r w:rsidR="00C94465">
        <w:rPr>
          <w:b/>
          <w:color w:val="000000"/>
        </w:rPr>
        <w:t>Europe Netball</w:t>
      </w:r>
      <w:r>
        <w:rPr>
          <w:b/>
          <w:color w:val="000000"/>
        </w:rPr>
        <w:t xml:space="preserve"> Anti-Doping Rules</w:t>
      </w:r>
    </w:p>
    <w:p w14:paraId="1FFA6C86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6C02E" wp14:editId="17975D96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5071745" cy="264160"/>
                <wp:effectExtent l="0" t="0" r="14605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AE90" id="Rectangle 9" o:spid="_x0000_s1026" style="position:absolute;margin-left:17.25pt;margin-top:9.35pt;width:399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pLCwIAABY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" o:allowincell="f"/>
            </w:pict>
          </mc:Fallback>
        </mc:AlternateContent>
      </w:r>
    </w:p>
    <w:p w14:paraId="65221D41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color w:val="000000"/>
          <w:sz w:val="20"/>
          <w:szCs w:val="20"/>
        </w:rPr>
        <w:t xml:space="preserve">I                                                                                                                                                     </w:t>
      </w:r>
    </w:p>
    <w:p w14:paraId="68C938E0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EDF1CD" wp14:editId="576202B0">
                <wp:simplePos x="0" y="0"/>
                <wp:positionH relativeFrom="column">
                  <wp:posOffset>1128395</wp:posOffset>
                </wp:positionH>
                <wp:positionV relativeFrom="paragraph">
                  <wp:posOffset>109855</wp:posOffset>
                </wp:positionV>
                <wp:extent cx="4429125" cy="3619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4D82" w14:textId="77777777" w:rsidR="00FB21B1" w:rsidRPr="00FB21B1" w:rsidRDefault="00FB21B1" w:rsidP="00FB21B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</w:t>
                            </w:r>
                            <w:r w:rsidRPr="00FB21B1">
                              <w:rPr>
                                <w:sz w:val="20"/>
                                <w:szCs w:val="20"/>
                              </w:rPr>
                              <w:t>Netball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F1CD" id="Rectangle 8" o:spid="_x0000_s1026" style="position:absolute;margin-left:88.85pt;margin-top:8.65pt;width:34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" o:allowincell="f">
                <v:textbox>
                  <w:txbxContent>
                    <w:p w14:paraId="03754D82" w14:textId="77777777" w:rsidR="00FB21B1" w:rsidRPr="00FB21B1" w:rsidRDefault="00FB21B1" w:rsidP="00FB21B1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         </w:t>
                      </w:r>
                      <w:r w:rsidRPr="00FB21B1">
                        <w:rPr>
                          <w:sz w:val="20"/>
                          <w:szCs w:val="20"/>
                        </w:rPr>
                        <w:t>Netball 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A97E9A8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color w:val="000000"/>
          <w:sz w:val="20"/>
          <w:szCs w:val="20"/>
        </w:rPr>
        <w:t xml:space="preserve">as a member of </w:t>
      </w:r>
    </w:p>
    <w:p w14:paraId="00EB8450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</w:p>
    <w:p w14:paraId="663F9FF7" w14:textId="1513C024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color w:val="000000"/>
          <w:sz w:val="20"/>
          <w:szCs w:val="20"/>
        </w:rPr>
        <w:t xml:space="preserve">and a participant in a </w:t>
      </w:r>
      <w:r w:rsidR="00C94465">
        <w:rPr>
          <w:b/>
          <w:color w:val="000000"/>
          <w:sz w:val="20"/>
          <w:szCs w:val="20"/>
          <w:u w:val="single"/>
        </w:rPr>
        <w:t>Europe Netball</w:t>
      </w:r>
      <w:r w:rsidRPr="00FB21B1">
        <w:rPr>
          <w:b/>
          <w:color w:val="000000"/>
          <w:sz w:val="20"/>
          <w:szCs w:val="20"/>
          <w:u w:val="single"/>
        </w:rPr>
        <w:t xml:space="preserve"> Championships 2</w:t>
      </w:r>
      <w:r w:rsidR="00C574F9">
        <w:rPr>
          <w:b/>
          <w:color w:val="000000"/>
          <w:sz w:val="20"/>
          <w:szCs w:val="20"/>
          <w:u w:val="single"/>
        </w:rPr>
        <w:t>02</w:t>
      </w:r>
      <w:r w:rsidR="00231443">
        <w:rPr>
          <w:b/>
          <w:color w:val="000000"/>
          <w:sz w:val="20"/>
          <w:szCs w:val="20"/>
          <w:u w:val="single"/>
        </w:rPr>
        <w:t>2</w:t>
      </w:r>
      <w:r w:rsidRPr="00FB21B1">
        <w:rPr>
          <w:b/>
          <w:color w:val="000000"/>
          <w:sz w:val="20"/>
          <w:szCs w:val="20"/>
        </w:rPr>
        <w:t xml:space="preserve"> </w:t>
      </w:r>
      <w:r w:rsidRPr="00FB21B1">
        <w:rPr>
          <w:color w:val="000000"/>
          <w:sz w:val="20"/>
          <w:szCs w:val="20"/>
        </w:rPr>
        <w:t>hereby acknowledge and agree as follows:</w:t>
      </w:r>
    </w:p>
    <w:p w14:paraId="31E8BBB2" w14:textId="35303C2E" w:rsidR="00D5001C" w:rsidRPr="00FB21B1" w:rsidRDefault="00D5001C" w:rsidP="00FB21B1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 xml:space="preserve">Prior to the </w:t>
      </w:r>
      <w:r w:rsidR="00C94465">
        <w:rPr>
          <w:sz w:val="20"/>
          <w:szCs w:val="20"/>
        </w:rPr>
        <w:t>Europe Netball</w:t>
      </w:r>
      <w:r w:rsidRPr="00FB21B1">
        <w:rPr>
          <w:sz w:val="20"/>
          <w:szCs w:val="20"/>
        </w:rPr>
        <w:t xml:space="preserve"> Championship I will </w:t>
      </w:r>
      <w:proofErr w:type="spellStart"/>
      <w:r w:rsidRPr="00FB21B1">
        <w:rPr>
          <w:sz w:val="20"/>
          <w:szCs w:val="20"/>
        </w:rPr>
        <w:t>familiarise</w:t>
      </w:r>
      <w:proofErr w:type="spellEnd"/>
      <w:r w:rsidRPr="00FB21B1">
        <w:rPr>
          <w:sz w:val="20"/>
          <w:szCs w:val="20"/>
        </w:rPr>
        <w:t xml:space="preserve"> myse</w:t>
      </w:r>
      <w:r w:rsidR="00FB21B1">
        <w:rPr>
          <w:sz w:val="20"/>
          <w:szCs w:val="20"/>
        </w:rPr>
        <w:t xml:space="preserve">lf with the </w:t>
      </w:r>
      <w:r w:rsidR="00C94465">
        <w:rPr>
          <w:sz w:val="20"/>
          <w:szCs w:val="20"/>
        </w:rPr>
        <w:t>Europe Netball</w:t>
      </w:r>
      <w:r w:rsidR="00FB21B1">
        <w:rPr>
          <w:sz w:val="20"/>
          <w:szCs w:val="20"/>
        </w:rPr>
        <w:t xml:space="preserve"> Anti-D</w:t>
      </w:r>
      <w:r w:rsidRPr="00FB21B1">
        <w:rPr>
          <w:sz w:val="20"/>
          <w:szCs w:val="20"/>
        </w:rPr>
        <w:t xml:space="preserve">oping Rules. </w:t>
      </w:r>
      <w:r w:rsidR="00157790">
        <w:rPr>
          <w:sz w:val="20"/>
          <w:szCs w:val="20"/>
        </w:rPr>
        <w:t>(See World Netball Link Above)</w:t>
      </w:r>
    </w:p>
    <w:p w14:paraId="48756F5C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accept that it is my personal responsibility to acquaint myself and to ensure that each Person (including medical personnel) from whom I take advice is acquainted, with all of the requirements of these Rules, including (without limitation) being aware of what constitutes an Anti-Doping Rule Violation and what substances and methods are on the Prohibited List.</w:t>
      </w:r>
    </w:p>
    <w:p w14:paraId="5C3DF223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consent and agree to comply with and be bound by all of the provisions of these Anti-Doping Rules, including but not limited to, all amendments to the Anti-Doping Rules and all International Standards incorporated in the Anti-Doping Rules.</w:t>
      </w:r>
    </w:p>
    <w:p w14:paraId="4F7F2120" w14:textId="77777777" w:rsidR="00D5001C" w:rsidRPr="00FB21B1" w:rsidRDefault="00D5001C" w:rsidP="00FB21B1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understand that if necessary I need to obtain a TUE from my National Anti</w:t>
      </w:r>
      <w:r w:rsidR="00FB21B1">
        <w:rPr>
          <w:sz w:val="20"/>
          <w:szCs w:val="20"/>
        </w:rPr>
        <w:t>-</w:t>
      </w:r>
      <w:r w:rsidRPr="00FB21B1">
        <w:rPr>
          <w:sz w:val="20"/>
          <w:szCs w:val="20"/>
        </w:rPr>
        <w:t xml:space="preserve">Doping Agency prior to competing and that </w:t>
      </w:r>
      <w:r w:rsidR="00C94465">
        <w:rPr>
          <w:sz w:val="20"/>
          <w:szCs w:val="20"/>
        </w:rPr>
        <w:t>Europe Netball</w:t>
      </w:r>
      <w:r w:rsidRPr="00FB21B1">
        <w:rPr>
          <w:sz w:val="20"/>
          <w:szCs w:val="20"/>
        </w:rPr>
        <w:t xml:space="preserve"> does not provide a TUE application system.</w:t>
      </w:r>
    </w:p>
    <w:p w14:paraId="5B269E7E" w14:textId="03878D39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 xml:space="preserve">I acknowledge and agree that these </w:t>
      </w:r>
      <w:r w:rsidR="00C94465">
        <w:rPr>
          <w:sz w:val="20"/>
          <w:szCs w:val="20"/>
        </w:rPr>
        <w:t>Europe Netball</w:t>
      </w:r>
      <w:r w:rsidRPr="00FB21B1">
        <w:rPr>
          <w:sz w:val="20"/>
          <w:szCs w:val="20"/>
        </w:rPr>
        <w:t xml:space="preserve"> Rules have jurisdiction to impose sanctions as provided in the </w:t>
      </w:r>
      <w:r w:rsidR="00157790">
        <w:rPr>
          <w:sz w:val="20"/>
          <w:szCs w:val="20"/>
        </w:rPr>
        <w:t>Policy</w:t>
      </w:r>
      <w:r w:rsidRPr="00FB21B1">
        <w:rPr>
          <w:sz w:val="20"/>
          <w:szCs w:val="20"/>
        </w:rPr>
        <w:t>.</w:t>
      </w:r>
    </w:p>
    <w:p w14:paraId="739B27C1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also acknowledge and agree that any dispute from any party arising out of a decision made pursuant to these Anti-Doping Rules will be covered by Article 13 or can be referred for International-Level athletes to The Court of Arbitration for Sport in Lausanne, Switzerland.</w:t>
      </w:r>
    </w:p>
    <w:p w14:paraId="22510B1B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acknowledge and agree that the decisions of the arbitral appellate body referenced above shall be final and enforceable, and that I will not bring any claim, arbitration, lawsuit or litigation in any other court or tribunal.</w:t>
      </w:r>
    </w:p>
    <w:p w14:paraId="1A23C52E" w14:textId="77777777" w:rsidR="00D5001C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have read and understand this Acknowledgement and Agreement.</w:t>
      </w:r>
    </w:p>
    <w:p w14:paraId="69503C4B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0E0323" wp14:editId="429B3074">
                <wp:simplePos x="0" y="0"/>
                <wp:positionH relativeFrom="column">
                  <wp:posOffset>4444</wp:posOffset>
                </wp:positionH>
                <wp:positionV relativeFrom="paragraph">
                  <wp:posOffset>126365</wp:posOffset>
                </wp:positionV>
                <wp:extent cx="6010275" cy="5238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99D1" w14:textId="77777777" w:rsidR="007D2AB6" w:rsidRDefault="007D2AB6" w:rsidP="00226E02">
                            <w:pPr>
                              <w:spacing w:before="0" w:after="0"/>
                              <w:ind w:left="0"/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7D2AB6">
                              <w:rPr>
                                <w:sz w:val="20"/>
                                <w:szCs w:val="20"/>
                              </w:rPr>
                              <w:t>Day :</w:t>
                            </w:r>
                            <w:proofErr w:type="gramEnd"/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  <w:t>Month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0323" id="Rectangle 13" o:spid="_x0000_s1027" style="position:absolute;left:0;text-align:left;margin-left:.35pt;margin-top:9.95pt;width:473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" o:allowincell="f">
                <v:textbox>
                  <w:txbxContent>
                    <w:p w14:paraId="004B99D1" w14:textId="77777777" w:rsidR="007D2AB6" w:rsidRDefault="007D2AB6" w:rsidP="00226E02">
                      <w:pPr>
                        <w:spacing w:before="0" w:after="0"/>
                        <w:ind w:left="0"/>
                      </w:pPr>
                      <w:r w:rsidRPr="007D2AB6">
                        <w:rPr>
                          <w:sz w:val="20"/>
                          <w:szCs w:val="20"/>
                        </w:rPr>
                        <w:t>Date: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7D2AB6">
                        <w:rPr>
                          <w:sz w:val="20"/>
                          <w:szCs w:val="20"/>
                        </w:rPr>
                        <w:t>Day :</w:t>
                      </w:r>
                      <w:proofErr w:type="gramEnd"/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  <w:t>Month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4625E722" w14:textId="77777777" w:rsidR="007D2AB6" w:rsidRPr="007D2AB6" w:rsidRDefault="007D2AB6" w:rsidP="007D2AB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</w:p>
    <w:p w14:paraId="3720CDAE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</w:rPr>
      </w:pPr>
    </w:p>
    <w:p w14:paraId="007F6D3F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38EC5FB" w14:textId="77777777" w:rsidR="007D2AB6" w:rsidRPr="007D2AB6" w:rsidRDefault="007D2AB6" w:rsidP="007D2AB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9EAAB4" wp14:editId="2007B00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57900" cy="3848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8C3D" w14:textId="77777777" w:rsidR="007D2AB6" w:rsidRPr="007D2AB6" w:rsidRDefault="007D2AB6" w:rsidP="00270A89">
                            <w:pPr>
                              <w:spacing w:before="0"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First Name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  <w:t>Middle Initial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AAB4" id="Rectangle 12" o:spid="_x0000_s1028" style="position:absolute;left:0;text-align:left;margin-left:0;margin-top:.15pt;width:477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eFGAIAACg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" o:allowincell="f">
                <v:textbox>
                  <w:txbxContent>
                    <w:p w14:paraId="35C08C3D" w14:textId="77777777" w:rsidR="007D2AB6" w:rsidRPr="007D2AB6" w:rsidRDefault="007D2AB6" w:rsidP="00270A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D2AB6">
                        <w:rPr>
                          <w:sz w:val="20"/>
                          <w:szCs w:val="20"/>
                        </w:rPr>
                        <w:t>First Name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  <w:t>Middle Initial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  <w:t>Last Name</w:t>
                      </w:r>
                    </w:p>
                  </w:txbxContent>
                </v:textbox>
              </v:rect>
            </w:pict>
          </mc:Fallback>
        </mc:AlternateContent>
      </w:r>
    </w:p>
    <w:p w14:paraId="074DFB97" w14:textId="77777777" w:rsidR="007D2AB6" w:rsidRPr="007D2AB6" w:rsidRDefault="007D2AB6" w:rsidP="007D2AB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7D2AB6">
        <w:rPr>
          <w:color w:val="000000"/>
        </w:rPr>
        <w:t>Date Print Name (Last Name, First Name,</w:t>
      </w:r>
    </w:p>
    <w:p w14:paraId="55B980D2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</w:rPr>
      </w:pPr>
    </w:p>
    <w:p w14:paraId="488FD9E2" w14:textId="77777777" w:rsidR="007D2AB6" w:rsidRPr="007D2AB6" w:rsidRDefault="00270A89" w:rsidP="007D2AB6">
      <w:pPr>
        <w:autoSpaceDE w:val="0"/>
        <w:autoSpaceDN w:val="0"/>
        <w:adjustRightInd w:val="0"/>
        <w:rPr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F9DBCE" wp14:editId="49725C0E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3771900" cy="530860"/>
                <wp:effectExtent l="0" t="0" r="1905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1967" w14:textId="77777777" w:rsidR="007D2AB6" w:rsidRPr="007D2AB6" w:rsidRDefault="007D2AB6" w:rsidP="00270A89">
                            <w:pPr>
                              <w:spacing w:before="0"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Signature (or if Under 18, signature of legal 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DBCE" id="Rectangle 11" o:spid="_x0000_s1029" style="position:absolute;left:0;text-align:left;margin-left:180pt;margin-top:3.4pt;width:297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" o:allowincell="f">
                <v:textbox>
                  <w:txbxContent>
                    <w:p w14:paraId="03651967" w14:textId="77777777" w:rsidR="007D2AB6" w:rsidRPr="007D2AB6" w:rsidRDefault="007D2AB6" w:rsidP="00270A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D2AB6">
                        <w:rPr>
                          <w:sz w:val="20"/>
                          <w:szCs w:val="20"/>
                        </w:rPr>
                        <w:t>Signature (or if Under 18, signature of legal guardian)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426658" wp14:editId="655D0EF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171700" cy="530860"/>
                <wp:effectExtent l="0" t="0" r="1905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DB8A" w14:textId="77777777" w:rsidR="007D2AB6" w:rsidRPr="007D2AB6" w:rsidRDefault="007D2AB6" w:rsidP="00270A89">
                            <w:pPr>
                              <w:spacing w:before="0"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6658" id="Rectangle 10" o:spid="_x0000_s1030" style="position:absolute;left:0;text-align:left;margin-left:0;margin-top:3.4pt;width:171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K4FwIAACg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" o:allowincell="f">
                <v:textbox>
                  <w:txbxContent>
                    <w:p w14:paraId="167CDB8A" w14:textId="77777777" w:rsidR="007D2AB6" w:rsidRPr="007D2AB6" w:rsidRDefault="007D2AB6" w:rsidP="00270A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D2AB6">
                        <w:rPr>
                          <w:sz w:val="20"/>
                          <w:szCs w:val="20"/>
                        </w:rPr>
                        <w:t>Date of Birth</w:t>
                      </w:r>
                    </w:p>
                  </w:txbxContent>
                </v:textbox>
              </v:rect>
            </w:pict>
          </mc:Fallback>
        </mc:AlternateContent>
      </w:r>
    </w:p>
    <w:p w14:paraId="51A69050" w14:textId="77777777" w:rsidR="007D2AB6" w:rsidRPr="007D2AB6" w:rsidRDefault="007D2AB6" w:rsidP="007D2AB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tab/>
        <w:t xml:space="preserve"> </w:t>
      </w:r>
      <w:r>
        <w:tab/>
      </w:r>
    </w:p>
    <w:p w14:paraId="7DFB2566" w14:textId="77777777" w:rsidR="00D5001C" w:rsidRPr="0068491F" w:rsidRDefault="00D5001C" w:rsidP="00D5001C">
      <w:pPr>
        <w:pStyle w:val="ListParagraph"/>
      </w:pPr>
    </w:p>
    <w:sectPr w:rsidR="00D5001C" w:rsidRPr="0068491F" w:rsidSect="00440A75">
      <w:headerReference w:type="default" r:id="rId8"/>
      <w:footerReference w:type="default" r:id="rId9"/>
      <w:pgSz w:w="11906" w:h="16838" w:code="9"/>
      <w:pgMar w:top="1418" w:right="1418" w:bottom="1418" w:left="1418" w:header="39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4ABA" w14:textId="77777777" w:rsidR="00FA7489" w:rsidRDefault="00FA7489" w:rsidP="00440A75">
      <w:pPr>
        <w:spacing w:before="0" w:after="0"/>
      </w:pPr>
      <w:r>
        <w:separator/>
      </w:r>
    </w:p>
  </w:endnote>
  <w:endnote w:type="continuationSeparator" w:id="0">
    <w:p w14:paraId="440FBB8A" w14:textId="77777777" w:rsidR="00FA7489" w:rsidRDefault="00FA7489" w:rsidP="00440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BEC9" w14:textId="6342F946" w:rsidR="00EB08A3" w:rsidRDefault="001D3654" w:rsidP="002E51DB">
    <w:pPr>
      <w:pStyle w:val="Footer"/>
    </w:pPr>
    <w:r>
      <w:t>Anti-Doping Rules</w:t>
    </w:r>
    <w:r w:rsidR="00EB08A3">
      <w:tab/>
      <w:t xml:space="preserve">Updated: </w:t>
    </w:r>
    <w:r w:rsidR="00C574F9">
      <w:t>J</w:t>
    </w:r>
    <w:r w:rsidR="00231443">
      <w:t>an 2022</w:t>
    </w:r>
    <w:r w:rsidR="00EB08A3">
      <w:tab/>
      <w:t xml:space="preserve">Page </w:t>
    </w:r>
    <w:r w:rsidR="00EB08A3">
      <w:rPr>
        <w:b/>
        <w:bCs/>
      </w:rPr>
      <w:fldChar w:fldCharType="begin"/>
    </w:r>
    <w:r w:rsidR="00EB08A3">
      <w:rPr>
        <w:b/>
        <w:bCs/>
      </w:rPr>
      <w:instrText xml:space="preserve"> PAGE  \* Arabic  \* MERGEFORMAT </w:instrText>
    </w:r>
    <w:r w:rsidR="00EB08A3">
      <w:rPr>
        <w:b/>
        <w:bCs/>
      </w:rPr>
      <w:fldChar w:fldCharType="separate"/>
    </w:r>
    <w:r w:rsidR="007039E5">
      <w:rPr>
        <w:b/>
        <w:bCs/>
        <w:noProof/>
      </w:rPr>
      <w:t>1</w:t>
    </w:r>
    <w:r w:rsidR="00EB08A3">
      <w:rPr>
        <w:b/>
        <w:bCs/>
      </w:rPr>
      <w:fldChar w:fldCharType="end"/>
    </w:r>
    <w:r w:rsidR="00EB08A3">
      <w:t xml:space="preserve"> of </w:t>
    </w:r>
    <w:r w:rsidR="00EB08A3">
      <w:rPr>
        <w:b/>
        <w:bCs/>
      </w:rPr>
      <w:fldChar w:fldCharType="begin"/>
    </w:r>
    <w:r w:rsidR="00EB08A3">
      <w:rPr>
        <w:b/>
        <w:bCs/>
      </w:rPr>
      <w:instrText xml:space="preserve"> NUMPAGES  \* Arabic  \* MERGEFORMAT </w:instrText>
    </w:r>
    <w:r w:rsidR="00EB08A3">
      <w:rPr>
        <w:b/>
        <w:bCs/>
      </w:rPr>
      <w:fldChar w:fldCharType="separate"/>
    </w:r>
    <w:r w:rsidR="007039E5">
      <w:rPr>
        <w:b/>
        <w:bCs/>
        <w:noProof/>
      </w:rPr>
      <w:t>2</w:t>
    </w:r>
    <w:r w:rsidR="00EB08A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91D4" w14:textId="77777777" w:rsidR="00FA7489" w:rsidRDefault="00FA7489" w:rsidP="00440A75">
      <w:pPr>
        <w:spacing w:before="0" w:after="0"/>
      </w:pPr>
      <w:r>
        <w:separator/>
      </w:r>
    </w:p>
  </w:footnote>
  <w:footnote w:type="continuationSeparator" w:id="0">
    <w:p w14:paraId="3D4959A0" w14:textId="77777777" w:rsidR="00FA7489" w:rsidRDefault="00FA7489" w:rsidP="00440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068B" w14:textId="77777777" w:rsidR="00440A75" w:rsidRDefault="00440A75">
    <w:pPr>
      <w:pStyle w:val="Header"/>
    </w:pPr>
  </w:p>
  <w:p w14:paraId="5AF4D537" w14:textId="77777777" w:rsidR="002E51DB" w:rsidRDefault="00C94465" w:rsidP="00C94465">
    <w:pPr>
      <w:pStyle w:val="Header"/>
      <w:jc w:val="center"/>
    </w:pPr>
    <w:r>
      <w:rPr>
        <w:b/>
        <w:noProof/>
        <w:sz w:val="72"/>
        <w:szCs w:val="72"/>
        <w:lang w:bidi="ar-SA"/>
      </w:rPr>
      <w:drawing>
        <wp:inline distT="0" distB="0" distL="0" distR="0" wp14:anchorId="7AE9184A" wp14:editId="5B55BE60">
          <wp:extent cx="601000" cy="923925"/>
          <wp:effectExtent l="0" t="0" r="8890" b="0"/>
          <wp:docPr id="1" name="Picture 1" descr="Europe-Netball---Portrait---Full-Colour-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-Netball---Portrait---Full-Colour-Positi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99" t="23034" r="31461" b="19100"/>
                  <a:stretch/>
                </pic:blipFill>
                <pic:spPr bwMode="auto">
                  <a:xfrm>
                    <a:off x="0" y="0"/>
                    <a:ext cx="605074" cy="930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865"/>
    <w:multiLevelType w:val="hybridMultilevel"/>
    <w:tmpl w:val="B2FE4806"/>
    <w:lvl w:ilvl="0" w:tplc="68AAAF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971"/>
    <w:multiLevelType w:val="hybridMultilevel"/>
    <w:tmpl w:val="5D54B1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EE59D8"/>
    <w:multiLevelType w:val="hybridMultilevel"/>
    <w:tmpl w:val="B734B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050A"/>
    <w:multiLevelType w:val="hybridMultilevel"/>
    <w:tmpl w:val="A27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0570"/>
    <w:multiLevelType w:val="hybridMultilevel"/>
    <w:tmpl w:val="A8A2DB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87FD4"/>
    <w:multiLevelType w:val="hybridMultilevel"/>
    <w:tmpl w:val="76A63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73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506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5"/>
    <w:rsid w:val="000563E1"/>
    <w:rsid w:val="000765E6"/>
    <w:rsid w:val="001128BD"/>
    <w:rsid w:val="00114368"/>
    <w:rsid w:val="0014324D"/>
    <w:rsid w:val="00157790"/>
    <w:rsid w:val="001B0141"/>
    <w:rsid w:val="001B5935"/>
    <w:rsid w:val="001D3654"/>
    <w:rsid w:val="00226E02"/>
    <w:rsid w:val="00231443"/>
    <w:rsid w:val="00243892"/>
    <w:rsid w:val="00270A89"/>
    <w:rsid w:val="002E51DB"/>
    <w:rsid w:val="00332121"/>
    <w:rsid w:val="004041EF"/>
    <w:rsid w:val="00440A75"/>
    <w:rsid w:val="004D12B9"/>
    <w:rsid w:val="00502771"/>
    <w:rsid w:val="0069721F"/>
    <w:rsid w:val="006D13B9"/>
    <w:rsid w:val="007039E5"/>
    <w:rsid w:val="00740A6F"/>
    <w:rsid w:val="007D2AB6"/>
    <w:rsid w:val="008614BC"/>
    <w:rsid w:val="008A3C45"/>
    <w:rsid w:val="008C3F01"/>
    <w:rsid w:val="00915719"/>
    <w:rsid w:val="0098746B"/>
    <w:rsid w:val="009A0FD7"/>
    <w:rsid w:val="009F2486"/>
    <w:rsid w:val="00A76F2B"/>
    <w:rsid w:val="00B74DA3"/>
    <w:rsid w:val="00C574F9"/>
    <w:rsid w:val="00C64473"/>
    <w:rsid w:val="00C94465"/>
    <w:rsid w:val="00CB61B7"/>
    <w:rsid w:val="00CE71EB"/>
    <w:rsid w:val="00D31E3D"/>
    <w:rsid w:val="00D5001C"/>
    <w:rsid w:val="00DF28D2"/>
    <w:rsid w:val="00EB08A3"/>
    <w:rsid w:val="00EF68BE"/>
    <w:rsid w:val="00FA7489"/>
    <w:rsid w:val="00FB21B1"/>
    <w:rsid w:val="00FC4958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E9454"/>
  <w15:docId w15:val="{63CA4B4E-7ECB-4709-9F69-61F2AAB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19"/>
    <w:pPr>
      <w:spacing w:before="120"/>
      <w:ind w:left="567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A75"/>
    <w:pPr>
      <w:keepNext/>
      <w:keepLines/>
      <w:tabs>
        <w:tab w:val="left" w:pos="567"/>
      </w:tabs>
      <w:spacing w:before="240"/>
      <w:ind w:hanging="567"/>
      <w:outlineLvl w:val="1"/>
    </w:pPr>
    <w:rPr>
      <w:rFonts w:ascii="Arial Bold" w:eastAsiaTheme="majorEastAsia" w:hAnsi="Arial Bold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41"/>
    <w:pPr>
      <w:keepNext/>
      <w:keepLines/>
      <w:spacing w:before="240"/>
      <w:ind w:left="0"/>
      <w:outlineLvl w:val="2"/>
    </w:pPr>
    <w:rPr>
      <w:rFonts w:ascii="Arial Bold" w:eastAsiaTheme="majorEastAsia" w:hAnsi="Arial Bold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21F"/>
    <w:pPr>
      <w:keepNext/>
      <w:keepLines/>
      <w:ind w:left="0"/>
      <w:outlineLvl w:val="3"/>
    </w:pPr>
    <w:rPr>
      <w:rFonts w:ascii="Arial Bold" w:eastAsiaTheme="majorEastAsia" w:hAnsi="Arial Bold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75"/>
  </w:style>
  <w:style w:type="paragraph" w:styleId="Footer">
    <w:name w:val="footer"/>
    <w:basedOn w:val="Normal"/>
    <w:link w:val="FooterChar"/>
    <w:uiPriority w:val="99"/>
    <w:unhideWhenUsed/>
    <w:rsid w:val="002E51DB"/>
    <w:pPr>
      <w:tabs>
        <w:tab w:val="center" w:pos="4320"/>
        <w:tab w:val="right" w:pos="8640"/>
      </w:tabs>
      <w:spacing w:after="0"/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51D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A75"/>
    <w:rPr>
      <w:rFonts w:ascii="Arial Bold" w:eastAsiaTheme="majorEastAsia" w:hAnsi="Arial Bold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41"/>
    <w:rPr>
      <w:rFonts w:ascii="Arial Bold" w:eastAsiaTheme="majorEastAsia" w:hAnsi="Arial Bold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001C"/>
    <w:pPr>
      <w:tabs>
        <w:tab w:val="left" w:pos="567"/>
      </w:tabs>
      <w:ind w:hanging="567"/>
      <w:contextualSpacing/>
    </w:pPr>
  </w:style>
  <w:style w:type="table" w:styleId="TableGrid">
    <w:name w:val="Table Grid"/>
    <w:basedOn w:val="TableNormal"/>
    <w:uiPriority w:val="59"/>
    <w:rsid w:val="00915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EB08A3"/>
    <w:pPr>
      <w:autoSpaceDE w:val="0"/>
      <w:autoSpaceDN w:val="0"/>
      <w:adjustRightInd w:val="0"/>
      <w:spacing w:before="40" w:after="40"/>
      <w:ind w:left="0"/>
    </w:pPr>
    <w:rPr>
      <w:rFonts w:ascii="ArialMT" w:hAnsi="ArialMT" w:cs="ArialMT"/>
      <w:sz w:val="20"/>
      <w:szCs w:val="20"/>
    </w:rPr>
  </w:style>
  <w:style w:type="paragraph" w:styleId="BodyText">
    <w:name w:val="Body Text"/>
    <w:basedOn w:val="Normal"/>
    <w:link w:val="BodyTextChar"/>
    <w:rsid w:val="0069721F"/>
    <w:pPr>
      <w:spacing w:before="0"/>
      <w:ind w:left="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69721F"/>
    <w:rPr>
      <w:rFonts w:ascii="Arial" w:eastAsia="Times New Roman" w:hAnsi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9721F"/>
    <w:rPr>
      <w:rFonts w:ascii="Arial Bold" w:eastAsiaTheme="majorEastAsia" w:hAnsi="Arial Bold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C3F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ball.sport/wp-content/uploads/2020/12/INF-2021-Anti-Doping-Rules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Janet Young</cp:lastModifiedBy>
  <cp:revision>2</cp:revision>
  <cp:lastPrinted>2016-05-30T08:22:00Z</cp:lastPrinted>
  <dcterms:created xsi:type="dcterms:W3CDTF">2022-01-17T19:23:00Z</dcterms:created>
  <dcterms:modified xsi:type="dcterms:W3CDTF">2022-01-17T19:23:00Z</dcterms:modified>
</cp:coreProperties>
</file>